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b/>
          <w:bCs/>
          <w:spacing w:val="60"/>
          <w:kern w:val="2"/>
          <w:sz w:val="48"/>
          <w:szCs w:val="4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spacing w:val="60"/>
          <w:kern w:val="2"/>
          <w:sz w:val="48"/>
          <w:szCs w:val="48"/>
          <w:lang w:val="en-US" w:eastAsia="zh-CN" w:bidi="ar-SA"/>
        </w:rPr>
        <w:t>水权交易服务合同模板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甲方名称：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中国水权交易所股份有限公司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法定代表人：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联系人：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 联系方式：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通讯地址：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北京市西城区南线阁街10号基业大厦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010-63206000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传真：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010-63204736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电子信箱：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sjs@cwex.org.cn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乙方名称：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法定代表人：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 xml:space="preserve">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联系人：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 xml:space="preserve"> 联系方式：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通讯地址：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sz w:val="24"/>
          <w:szCs w:val="24"/>
        </w:rPr>
        <w:t xml:space="preserve"> 传真：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电子信箱：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一、为保证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水权</w:t>
      </w:r>
      <w:r>
        <w:rPr>
          <w:rFonts w:hint="eastAsia" w:ascii="宋体" w:hAnsi="宋体" w:eastAsia="宋体"/>
          <w:sz w:val="24"/>
          <w:szCs w:val="24"/>
        </w:rPr>
        <w:t>交易的顺利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实施</w:t>
      </w:r>
      <w:r>
        <w:rPr>
          <w:rFonts w:hint="eastAsia" w:ascii="宋体" w:hAnsi="宋体" w:eastAsia="宋体"/>
          <w:sz w:val="24"/>
          <w:szCs w:val="24"/>
        </w:rPr>
        <w:t>、维护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交易</w:t>
      </w:r>
      <w:r>
        <w:rPr>
          <w:rFonts w:hint="eastAsia" w:ascii="宋体" w:hAnsi="宋体" w:eastAsia="宋体"/>
          <w:sz w:val="24"/>
          <w:szCs w:val="24"/>
        </w:rPr>
        <w:t>各方的合法权益，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甲乙双方经协商一致，</w:t>
      </w:r>
      <w:r>
        <w:rPr>
          <w:rFonts w:hint="eastAsia" w:ascii="宋体" w:hAnsi="宋体" w:eastAsia="宋体"/>
          <w:sz w:val="24"/>
          <w:szCs w:val="24"/>
        </w:rPr>
        <w:t>签署本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合同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甲方是水权交易平台提供方，通过水权交易系统为乙方提供水权交易服务；乙方是水权交易出让方，利用甲方提供的水权交易平台完成与受让方的水权交易。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乙方与受让方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通过中国水权交易所签署《水权交易协议》，依据《中国水权交易所收费标准》中关于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的收费标准，由乙方承担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水权交易服务费，共计：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四、交易服务费缴纳方式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乙方应于本协议签订之日起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5 </w:t>
      </w: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日内向中国水权交易所股份有限公司指定账户缴纳交易服务费。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交易服务费汇款账户信息如下：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公司名称：中国水权交易所股份有限公司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银行账号：0200000609200154046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开户行：中国工商银行北京樱桃园支行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sz w:val="24"/>
          <w:szCs w:val="24"/>
        </w:rPr>
        <w:t>、甲方的权利与义务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甲方根据</w:t>
      </w:r>
      <w:r>
        <w:rPr>
          <w:rFonts w:ascii="宋体" w:hAnsi="宋体" w:eastAsia="宋体"/>
          <w:sz w:val="24"/>
          <w:szCs w:val="24"/>
        </w:rPr>
        <w:t>乙方申请，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按照有关规定</w:t>
      </w:r>
      <w:r>
        <w:rPr>
          <w:rFonts w:ascii="宋体" w:hAnsi="宋体" w:eastAsia="宋体"/>
          <w:sz w:val="24"/>
          <w:szCs w:val="24"/>
        </w:rPr>
        <w:t>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其</w:t>
      </w:r>
      <w:r>
        <w:rPr>
          <w:rFonts w:ascii="宋体" w:hAnsi="宋体" w:eastAsia="宋体"/>
          <w:sz w:val="24"/>
          <w:szCs w:val="24"/>
        </w:rPr>
        <w:t>提供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水权</w:t>
      </w:r>
      <w:r>
        <w:rPr>
          <w:rFonts w:ascii="宋体" w:hAnsi="宋体" w:eastAsia="宋体"/>
          <w:sz w:val="24"/>
          <w:szCs w:val="24"/>
        </w:rPr>
        <w:t>交易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平台</w:t>
      </w:r>
      <w:r>
        <w:rPr>
          <w:rFonts w:ascii="宋体" w:hAnsi="宋体" w:eastAsia="宋体"/>
          <w:sz w:val="24"/>
          <w:szCs w:val="24"/>
        </w:rPr>
        <w:t>服务，并协助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其完成水权交易有关手续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甲</w:t>
      </w:r>
      <w:r>
        <w:rPr>
          <w:rFonts w:ascii="宋体" w:hAnsi="宋体" w:eastAsia="宋体"/>
          <w:sz w:val="24"/>
          <w:szCs w:val="24"/>
        </w:rPr>
        <w:t>方在收到乙方支付的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水权交易服务费</w:t>
      </w:r>
      <w:r>
        <w:rPr>
          <w:rFonts w:ascii="宋体" w:hAnsi="宋体" w:eastAsia="宋体"/>
          <w:sz w:val="24"/>
          <w:szCs w:val="24"/>
        </w:rPr>
        <w:t>后，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出具水权交易鉴证书，作为交易双方水权变更的依据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3．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甲方负责协调解决交易过程中可能出现的纠纷与争端。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4.甲方在乙方完成水权交易有关手续后，监督交易双方按规定完成水权交割。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sz w:val="24"/>
          <w:szCs w:val="24"/>
        </w:rPr>
        <w:t>、乙方的权利与义务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</w:rPr>
        <w:t>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合同</w:t>
      </w:r>
      <w:r>
        <w:rPr>
          <w:rFonts w:hint="eastAsia" w:ascii="宋体" w:hAnsi="宋体" w:eastAsia="宋体"/>
          <w:sz w:val="24"/>
          <w:szCs w:val="24"/>
        </w:rPr>
        <w:t>一旦生效，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乙</w:t>
      </w:r>
      <w:r>
        <w:rPr>
          <w:rFonts w:hint="eastAsia" w:ascii="宋体" w:hAnsi="宋体" w:eastAsia="宋体"/>
          <w:sz w:val="24"/>
          <w:szCs w:val="24"/>
        </w:rPr>
        <w:t>方应积极并全部地履行本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合同</w:t>
      </w:r>
      <w:r>
        <w:rPr>
          <w:rFonts w:hint="eastAsia" w:ascii="宋体" w:hAnsi="宋体" w:eastAsia="宋体"/>
          <w:sz w:val="24"/>
          <w:szCs w:val="24"/>
        </w:rPr>
        <w:t>。在签署本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合同</w:t>
      </w:r>
      <w:r>
        <w:rPr>
          <w:rFonts w:hint="eastAsia" w:ascii="宋体" w:hAnsi="宋体" w:eastAsia="宋体"/>
          <w:sz w:val="24"/>
          <w:szCs w:val="24"/>
        </w:rPr>
        <w:t>之后，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乙</w:t>
      </w:r>
      <w:r>
        <w:rPr>
          <w:rFonts w:hint="eastAsia" w:ascii="宋体" w:hAnsi="宋体" w:eastAsia="宋体"/>
          <w:sz w:val="24"/>
          <w:szCs w:val="24"/>
        </w:rPr>
        <w:t>方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应与受让方按照甲方要求，通过水权交易平台完成交易申请、在线签约等事项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水权交易协议签署成功</w:t>
      </w:r>
      <w:r>
        <w:rPr>
          <w:rFonts w:hint="eastAsia" w:ascii="宋体" w:hAnsi="宋体" w:eastAsia="宋体"/>
          <w:sz w:val="24"/>
          <w:szCs w:val="24"/>
        </w:rPr>
        <w:t>之后，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乙方需按甲方要求，向甲方指定账户汇入水权交易服务费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/>
          <w:sz w:val="24"/>
          <w:szCs w:val="24"/>
        </w:rPr>
        <w:t>、违约责任和纠纷解决方式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出现</w:t>
      </w:r>
      <w:r>
        <w:rPr>
          <w:rFonts w:hint="eastAsia" w:ascii="宋体" w:hAnsi="宋体" w:eastAsia="宋体"/>
          <w:sz w:val="24"/>
          <w:szCs w:val="24"/>
        </w:rPr>
        <w:t>违约致使本合同项下的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水权</w:t>
      </w:r>
      <w:r>
        <w:rPr>
          <w:rFonts w:hint="eastAsia" w:ascii="宋体" w:hAnsi="宋体" w:eastAsia="宋体"/>
          <w:sz w:val="24"/>
          <w:szCs w:val="24"/>
        </w:rPr>
        <w:t>交易无法完成，则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受损失一</w:t>
      </w:r>
      <w:r>
        <w:rPr>
          <w:rFonts w:hint="eastAsia" w:ascii="宋体" w:hAnsi="宋体" w:eastAsia="宋体"/>
          <w:sz w:val="24"/>
          <w:szCs w:val="24"/>
        </w:rPr>
        <w:t>方有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向</w:t>
      </w:r>
      <w:r>
        <w:rPr>
          <w:rFonts w:hint="eastAsia" w:ascii="宋体" w:hAnsi="宋体" w:eastAsia="宋体"/>
          <w:sz w:val="24"/>
          <w:szCs w:val="24"/>
        </w:rPr>
        <w:t>违约方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索赔的权利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本合同在履行过程中发生的争议，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合同双方</w:t>
      </w:r>
      <w:r>
        <w:rPr>
          <w:rFonts w:hint="eastAsia" w:ascii="宋体" w:hAnsi="宋体" w:eastAsia="宋体"/>
          <w:sz w:val="24"/>
          <w:szCs w:val="24"/>
        </w:rPr>
        <w:t>协商不成的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提交北京市仲裁委员会仲裁。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/>
          <w:sz w:val="24"/>
          <w:szCs w:val="24"/>
        </w:rPr>
        <w:t>、其他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1．本合同一式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陆</w:t>
      </w:r>
      <w:r>
        <w:rPr>
          <w:rFonts w:ascii="宋体" w:hAnsi="宋体" w:eastAsia="宋体"/>
          <w:sz w:val="24"/>
          <w:szCs w:val="24"/>
        </w:rPr>
        <w:t>份，甲乙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双</w:t>
      </w:r>
      <w:r>
        <w:rPr>
          <w:rFonts w:ascii="宋体" w:hAnsi="宋体" w:eastAsia="宋体"/>
          <w:sz w:val="24"/>
          <w:szCs w:val="24"/>
        </w:rPr>
        <w:t>方各执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叁</w:t>
      </w:r>
      <w:r>
        <w:rPr>
          <w:rFonts w:ascii="宋体" w:hAnsi="宋体" w:eastAsia="宋体"/>
          <w:sz w:val="24"/>
          <w:szCs w:val="24"/>
        </w:rPr>
        <w:t>份。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2．本合同经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双</w:t>
      </w:r>
      <w:r>
        <w:rPr>
          <w:rFonts w:ascii="宋体" w:hAnsi="宋体" w:eastAsia="宋体"/>
          <w:sz w:val="24"/>
          <w:szCs w:val="24"/>
        </w:rPr>
        <w:t>方签章后生效。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．本合同的最终解释权归属于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甲方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afterLines="100"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/>
          <w:sz w:val="24"/>
          <w:szCs w:val="24"/>
        </w:rPr>
        <w:t>、未尽事宜，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双</w:t>
      </w:r>
      <w:r>
        <w:rPr>
          <w:rFonts w:hint="eastAsia" w:ascii="宋体" w:hAnsi="宋体" w:eastAsia="宋体"/>
          <w:sz w:val="24"/>
          <w:szCs w:val="24"/>
        </w:rPr>
        <w:t>方另行商定，并签署书面文件后始得产生约束力。</w:t>
      </w:r>
    </w:p>
    <w:p>
      <w:pPr>
        <w:pStyle w:val="2"/>
        <w:rPr>
          <w:rFonts w:hint="eastAsia" w:ascii="宋体" w:hAnsi="宋体" w:eastAsia="宋体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pStyle w:val="2"/>
        <w:rPr>
          <w:rFonts w:hint="eastAsia"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pStyle w:val="2"/>
        <w:rPr>
          <w:rFonts w:hint="eastAsia" w:ascii="宋体" w:hAnsi="宋体" w:eastAsia="宋体"/>
          <w:sz w:val="24"/>
          <w:szCs w:val="24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（此页无正文）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甲方：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中国水权交易所股份有限公司</w:t>
      </w:r>
      <w:r>
        <w:rPr>
          <w:rFonts w:hint="eastAsia" w:ascii="宋体" w:hAnsi="宋体" w:eastAsia="宋体"/>
          <w:sz w:val="24"/>
          <w:szCs w:val="24"/>
        </w:rPr>
        <w:t xml:space="preserve">  （盖章）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法定代表人/委托代理人：                   （签名）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2021年   月   日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乙方：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 xml:space="preserve">  （盖章）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法定代表人/委托代理人：                   （签名）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2021年   月   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2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2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B"/>
    <w:rsid w:val="0008734F"/>
    <w:rsid w:val="002433E4"/>
    <w:rsid w:val="00392978"/>
    <w:rsid w:val="003E3AA9"/>
    <w:rsid w:val="00456C31"/>
    <w:rsid w:val="005271C9"/>
    <w:rsid w:val="005A7351"/>
    <w:rsid w:val="00607520"/>
    <w:rsid w:val="00637C4D"/>
    <w:rsid w:val="0064687D"/>
    <w:rsid w:val="006809C5"/>
    <w:rsid w:val="00686BF8"/>
    <w:rsid w:val="006D5A22"/>
    <w:rsid w:val="006F0933"/>
    <w:rsid w:val="00710D84"/>
    <w:rsid w:val="00732318"/>
    <w:rsid w:val="007C7FD8"/>
    <w:rsid w:val="008C3B52"/>
    <w:rsid w:val="008E477C"/>
    <w:rsid w:val="00A4072E"/>
    <w:rsid w:val="00AC26EE"/>
    <w:rsid w:val="00B02DE1"/>
    <w:rsid w:val="00B751CB"/>
    <w:rsid w:val="00BF6071"/>
    <w:rsid w:val="00C24441"/>
    <w:rsid w:val="00C928B8"/>
    <w:rsid w:val="00D0183B"/>
    <w:rsid w:val="00D079EF"/>
    <w:rsid w:val="00DB4D88"/>
    <w:rsid w:val="00DF6401"/>
    <w:rsid w:val="00E021BB"/>
    <w:rsid w:val="00E77D59"/>
    <w:rsid w:val="00EC7D04"/>
    <w:rsid w:val="00F21196"/>
    <w:rsid w:val="00F63FCB"/>
    <w:rsid w:val="00FA7876"/>
    <w:rsid w:val="00FE01E8"/>
    <w:rsid w:val="02722C2D"/>
    <w:rsid w:val="199B4F78"/>
    <w:rsid w:val="1B5778E7"/>
    <w:rsid w:val="1B7F0FE9"/>
    <w:rsid w:val="1D997D07"/>
    <w:rsid w:val="1DBE7CDE"/>
    <w:rsid w:val="223B1598"/>
    <w:rsid w:val="25D55D1D"/>
    <w:rsid w:val="265E36F9"/>
    <w:rsid w:val="266D394B"/>
    <w:rsid w:val="2E392AB0"/>
    <w:rsid w:val="33574888"/>
    <w:rsid w:val="33850C16"/>
    <w:rsid w:val="39CA2109"/>
    <w:rsid w:val="3B0615B4"/>
    <w:rsid w:val="3D4A4738"/>
    <w:rsid w:val="473B41D8"/>
    <w:rsid w:val="542471D7"/>
    <w:rsid w:val="64870624"/>
    <w:rsid w:val="69836019"/>
    <w:rsid w:val="6A34013E"/>
    <w:rsid w:val="709976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semiHidden/>
    <w:unhideWhenUsed/>
    <w:qFormat/>
    <w:uiPriority w:val="99"/>
  </w:style>
  <w:style w:type="character" w:customStyle="1" w:styleId="12">
    <w:name w:val="标题 Char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409</Words>
  <Characters>2337</Characters>
  <Lines>19</Lines>
  <Paragraphs>5</Paragraphs>
  <TotalTime>6</TotalTime>
  <ScaleCrop>false</ScaleCrop>
  <LinksUpToDate>false</LinksUpToDate>
  <CharactersWithSpaces>2741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2019-03-17T08:28:00Z</dcterms:created>
  <dc:creator>雯 张</dc:creator>
  <cp:lastModifiedBy>睿睿6</cp:lastModifiedBy>
  <cp:lastPrinted>2021-08-12T10:17:00Z</cp:lastPrinted>
  <dcterms:modified xsi:type="dcterms:W3CDTF">2021-09-27T02:31:08Z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F53206F4CC884E61BC4F389CFCE78CDE</vt:lpwstr>
  </property>
</Properties>
</file>